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fd5090ca53a75959ef141662d018f904c908e"/>
    <w:p>
      <w:pPr>
        <w:pStyle w:val="Heading3"/>
      </w:pPr>
      <w:r>
        <w:t xml:space="preserve">Житель Хорошево-Мневников стал художником по дереву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rPr>
          <w:iCs/>
          <w:i/>
          <w:bCs/>
          <w:b/>
        </w:rPr>
        <w:t xml:space="preserve">83-летний Роберт Нерсисян с улицы Мнёвники – настоящий художник. Из-под его резца выходят деревянные панно, объёмные скульптуры. А ведь резьбой по дереву он занялся меньше 10 лет назад.</w:t>
      </w:r>
    </w:p>
    <w:p>
      <w:pPr>
        <w:pStyle w:val="BodyText"/>
      </w:pPr>
      <w:r>
        <w:rPr>
          <w:iCs/>
          <w:i/>
        </w:rPr>
        <w:t xml:space="preserve">— В молодости, когда служил в армии в Севастополе, немного резал, но не по дереву, а по особым полимерным панелям, — вспоминает он. — Потом это дело забросил.</w:t>
      </w:r>
    </w:p>
    <w:p>
      <w:pPr>
        <w:pStyle w:val="BodyText"/>
      </w:pPr>
      <w:r>
        <w:t xml:space="preserve">После армии Роберт Нерсисян работал и слесарем, и снабженцем. Но главным увлечением жизни всегда был спорт. Нерсисян занимался тяжёлой атлетикой и выступал за сборную России в дивизионе ветеранов.</w:t>
      </w:r>
    </w:p>
    <w:p>
      <w:pPr>
        <w:pStyle w:val="BodyText"/>
      </w:pPr>
      <w:r>
        <w:rPr>
          <w:iCs/>
          <w:i/>
        </w:rPr>
        <w:t xml:space="preserve">— Окончательно ушёл из спорта, когда мне было 75. Вот тогда-то, гуляя по лесу, я увидел необычную сухую ель с крестообразной вершиной. Так и родилась идея: я сделал резной деревянный крест на подставке. С тех пор и увлёкся, — рассказывает он.</w:t>
      </w:r>
    </w:p>
    <w:p>
      <w:pPr>
        <w:pStyle w:val="BodyText"/>
      </w:pPr>
      <w:r>
        <w:t xml:space="preserve">Основная тема работ Роберта Нерсисяна — храмы. Есть изображения храмов Санкт-Петербурга, Армении. А когда он был в Феодосии, создал резное изображение местной средневековой армянской церкви Святого Саркиса.</w:t>
      </w:r>
    </w:p>
    <w:p>
      <w:pPr>
        <w:pStyle w:val="BodyText"/>
      </w:pPr>
      <w:r>
        <w:rPr>
          <w:iCs/>
          <w:i/>
        </w:rPr>
        <w:t xml:space="preserve">— Церковь эта знаменита тем, что в ней крестился и венчался великий художник Иван Айвазовский. Здесь же, во дворе храма, он и похоронен. Сейчас заканчиваю статую «Иисус Христос на Голгофе», — говорит Роберт.</w:t>
      </w:r>
    </w:p>
    <w:p>
      <w:pPr>
        <w:pStyle w:val="BodyText"/>
      </w:pPr>
      <w:r>
        <w:t xml:space="preserve">В планах мастера — портреты Петра I и других правителей России. К слову, все свои шедевры он режет дома: мастерской у Нерсисяна нет. — Мне друзья предлагали подарить маленькие станки, — говорит мастер, — токарный, сверлильный. Я отказался: дома ставить некуда. Так что все свои работы делаю исключительно вручную.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http://horoshevo-mnevniki.mos.ru/presscenter/news/detail/11790582.html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790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790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2024-08-24T00:51:05Z</dcterms:created>
  <dcterms:modified xsi:type="dcterms:W3CDTF">2024-08-24T00:51:05Z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