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a5ef054a94fa5d782a7fa78cc7844ade32bbb"/>
    <w:p>
      <w:pPr>
        <w:pStyle w:val="Heading3"/>
      </w:pPr>
      <w:r>
        <w:t xml:space="preserve">Турнир по настольному хоккею в Хорошеве-Мневниках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8 апреля в кадетском корпусе колледжа полиции состоялся турнир по настольному хоккею. На 10 площадках шведской фирмы stiga соревновались дети от 10 до 15 лет. Мероприятие организовала управа района Хорошево-Мневники и Федерация настольного хоккея России.</w:t>
      </w:r>
    </w:p>
    <w:p>
      <w:pPr>
        <w:pStyle w:val="BodyText"/>
      </w:pPr>
      <w:r>
        <w:t xml:space="preserve">Главный судья ФНХР Валерий Галузо выступил и главным тренером турнира. Ему помогали судьи, участники и призеры Чемпионатов России и Европы. Участники соревновались в личном зачете по 4 возрастным категориям, также оценивались и команды.</w:t>
      </w:r>
    </w:p>
    <w:p>
      <w:pPr>
        <w:pStyle w:val="BodyText"/>
      </w:pPr>
      <w:r>
        <w:t xml:space="preserve">Турнир состоял из двух частей: спортивной и военно-патриотической, которую организовал учитель физической культуры кадетского корпуса колледжа полиции Иван Калатилин. Накануне Международного дня узников фашистских лагерей коллектив кадетского корпуса пригласил на мероприятие ветеранов в качестве почетных гостей. Ими стали Степкина Валентина Ефимовна, заместитель председателя Общества бывших несовершеннолетних узников фашизма, Зосимова Зинаида Петровна, Калабашкина Нина Ивановна.</w:t>
      </w:r>
    </w:p>
    <w:p>
      <w:pPr>
        <w:pStyle w:val="BodyText"/>
      </w:pPr>
      <w:r>
        <w:t xml:space="preserve">Кадеты преподнесли ветеранам цветы и подарки, мероприятие закончилось теплым чаепитием.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http://horoshevo-mnevniki.mos.ru/presscenter/news/detail/1734753.html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34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34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2023-06-07T03:56:25Z</dcterms:created>
  <dcterms:modified xsi:type="dcterms:W3CDTF">2023-06-07T03:56:25Z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