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d63dc89e1429904703380f648affeff74f953"/>
    <w:p>
      <w:pPr>
        <w:pStyle w:val="Heading3"/>
      </w:pPr>
      <w:r>
        <w:t xml:space="preserve">«Бессмертный полк - Москва»: 100 тысяч героев войны</w:t>
      </w:r>
    </w:p>
    <w:p>
      <w:pPr>
        <w:pStyle w:val="FirstParagraph"/>
      </w:pPr>
      <w:r>
        <w:t xml:space="preserve">26.04.2015</w:t>
      </w:r>
    </w:p>
    <w:p>
      <w:pPr>
        <w:pStyle w:val="BodyText"/>
      </w:pPr>
      <w:r>
        <w:t xml:space="preserve">«Бессмертный полк – Москва» уже насчитывает 100 тысяч героев Великой Отечественной войны, и каждый день его ряды пополняются. Электронная Книга Памяти будет вечно хранить память о тех, кто сохранил нам жизнь.</w:t>
      </w:r>
    </w:p>
    <w:p>
      <w:pPr>
        <w:pStyle w:val="BodyText"/>
      </w:pPr>
      <w:r>
        <w:t xml:space="preserve">Все, кому дорога память о своих родных и близких, могут записать участников Великой Отечественной войны в «Бессмертный полк» В этом году это было сделать проще. Можно обратиться в любой день в центр госуслуг «Мои документы» и принести воспоминания о своих родных, близких, соседях – героях ВОВ, а можно в режиме онлайн на сайте «Бессмертного полка» http://polkmoskva.ru/ рассказать о тех, кто ковал нашу Победу. Центры госуслуг бесплатно изготавливают фотографии ветеранов для шествия в День Победы.</w:t>
      </w:r>
    </w:p>
    <w:p>
      <w:pPr>
        <w:pStyle w:val="BodyText"/>
      </w:pPr>
      <w:r>
        <w:t xml:space="preserve">Шествие «Бессмертного полка» состоится 9 мая в годовщину 70-летия Великой Победы. Сбор участников - в 14.00 на ул. Тверской. Подробную информацию можно получить на сайте движения «Бессмертный полк – Москва» http://parad-msk.ru/.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http://horoshevo-mnevniki.mos.ru/presscenter/news/detail/1796833.html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796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796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2025-02-06T04:38:33Z</dcterms:created>
  <dcterms:modified xsi:type="dcterms:W3CDTF">2025-02-06T04:38:33Z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