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be122f3953eb1a7b3a65eca81f5376c9d9e7"/>
    <w:p>
      <w:pPr>
        <w:pStyle w:val="Heading3"/>
      </w:pPr>
      <w:r>
        <w:t xml:space="preserve">Блогер Молодежной палаты района Хорошево-Мневники оценила темпы развития московского здравоохранения</w:t>
      </w:r>
    </w:p>
    <w:p>
      <w:pPr>
        <w:pStyle w:val="FirstParagraph"/>
      </w:pPr>
      <w:r>
        <w:t xml:space="preserve">03.10.2015</w:t>
      </w:r>
    </w:p>
    <w:p>
      <w:pPr>
        <w:pStyle w:val="BodyText"/>
      </w:pPr>
      <w:r>
        <w:t xml:space="preserve">1 октября блогер Молодежной палаты района Хорошево-Мневники Вероника Филаткина вместе с представителями других районов побывала в Городской клинической больнице №12 и оценила темпы развития системы московского здравоохранения.</w:t>
      </w:r>
      <w:r>
        <w:br/>
      </w:r>
      <w:r>
        <w:t xml:space="preserve">«Интересно, а есть ли среди вас те, кто с удовольствием лечится в больницах? До сегодняшнего дня для меня визиты в больницу были пыткой, но оказавшись в одной из самых современных клиник столицы, я изменила своё отношение к здравницам. Инновации в системе здравоохранения действительно радуют! В московских больницах и поликлиниках устанавливают современное медицинское оборудование. Так, капитальный ремонт был проведен и в ГКБ №12. Лариса Руслановна Картавцева, депутат МГД, врач высшей категории, и Саликов Александр Викторович, главный врач ГКБ №12, объяснили, как проходят операции, какое оборудование используют для лечения сердечно-сосудистых заболеваний, что такое «литотриптор» и каким образом восстанавливается иммунитет пациентов. Одним словом, я поняла, что болеть-совсем не страшно, но все же за здоровьем надо следить!» - рассказала Вероника Филаткина.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http://horoshevo-mnevniki.mos.ru/presscenter/news/detail/2200793.html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00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00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2025-06-28T05:53:09Z</dcterms:created>
  <dcterms:modified xsi:type="dcterms:W3CDTF">2025-06-28T05:53:09Z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