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увеличат-доплаты-к-пенсиям"/>
    <w:p>
      <w:pPr>
        <w:pStyle w:val="Heading3"/>
      </w:pPr>
      <w:r>
        <w:t xml:space="preserve">В Москве увеличат доплаты к пенсиям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Сегодня, 8 декабря, на заседании Правительства Москвы Сергей Собянин сообщил о решении властей уже с 1 марта 2016 ввести доплаты к выплатам московским пенсионерам.</w:t>
      </w:r>
      <w:r>
        <w:br/>
      </w:r>
      <w:r>
        <w:t xml:space="preserve">Таким образом, пенсии москвичей увеличатся на двадцать процентов! Если сейчас выплаты составляют двенадцать тысяч рублей, то с марта будущего года – их размер увеличится до четырнадцати с половиной.</w:t>
      </w:r>
      <w:r>
        <w:br/>
      </w:r>
      <w:r>
        <w:t xml:space="preserve">«Сегодня мы принимаем такое решение. Выплаты с 1 марта будут повышены на 20% - до 14,5 тысяч рублей», сказал Сергей Собянин, добавив, что, помимо этого, сегодня принимается решение, согласно которому почти на сорок процентов будут увеличены и ежемесячные выплаты участникам обороны Москвы. То есть их размер с 1 января 2016 года повысится с двух тысяч семисот восьмидесяти рублей до четырех тысяч рублей в месяц.</w:t>
      </w:r>
      <w:r>
        <w:br/>
      </w:r>
      <w:r>
        <w:t xml:space="preserve">Также мэр Москвы Сергей Собянин отметил и то, что в следующем году столичное Правительство планирует увеличить выплаты юбилейным парам (выплаты к солидному юбилею семейной жизни). Теперь на «Золотую свадьбу» юбиляры получат десять тысяч рублей, вместо шести. На семидесятилетний юбилей – пятнадцать вместо десяти. «Изумрудные» пары (прожившие в браке 55 лет) получат одиннадцать тысяч рублей (ранее было семь). На «Бриллиантовую свадьбу» (шестьдесят лет) выплаты увеличатся с восьми тысяч рублей до двенадцати тысяч рублей, а на «Железную свадьбу» (шестьдесят пять лет) – с девяти до тринадцати тысяч рублей.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http://horoshevo-mnevniki.mos.ru/presscenter/news/detail/2358285.html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58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58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2023-06-07T03:50:09Z</dcterms:created>
  <dcterms:modified xsi:type="dcterms:W3CDTF">2023-06-07T03:50:09Z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