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91f0f39b525fad668d8d8e5a38c1a69c04bb8"/>
    <w:p>
      <w:pPr>
        <w:pStyle w:val="Heading3"/>
      </w:pPr>
      <w:r>
        <w:t xml:space="preserve">В Клубе «Атом» открылась выставка художников-географов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«Гео-графика — гео-живопись» будет идти весь март, а организована она клубом любителей живописи «Вернисаж».</w:t>
      </w:r>
    </w:p>
    <w:p>
      <w:pPr>
        <w:pStyle w:val="BodyText"/>
      </w:pPr>
      <w:r>
        <w:t xml:space="preserve">На выставке представлены работы художников-географов. Участники выставки — это люди, которые в равной степени преданны научной области и творчеству.</w:t>
      </w:r>
    </w:p>
    <w:p>
      <w:pPr>
        <w:pStyle w:val="BodyText"/>
      </w:pPr>
      <w:r>
        <w:t xml:space="preserve">Их экспозиция - это визуальный дневник реальных экспедиций, путешествий, работы выполнены с любовью и вниманием к деталям ландшафта, необычным ракурсам, оригинальным композиционным решениям.</w:t>
      </w:r>
    </w:p>
    <w:p>
      <w:pPr>
        <w:pStyle w:val="BodyText"/>
      </w:pPr>
      <w:r>
        <w:t xml:space="preserve">До появления фотографии географы должны были уметь рисовать. Позднее, в более «продвинутые» времена, ученые стали пользоваться не только грифелем, пером или карандашом, но и красками – появилась живопись как непременный атрибут профессии географа. И сегодня высшее профессиональное образование географов включает в обязательном порядке курс картографии, в котором преподают и азы рисования.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http://horoshevo-mnevniki.mos.ru/presscenter/news/detail/2569413.html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69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69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2025-06-19T08:21:13Z</dcterms:created>
  <dcterms:modified xsi:type="dcterms:W3CDTF">2025-06-19T08:21:13Z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