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a5b056825dd4fb7b6de3ee34424774e3736d"/>
    <w:p>
      <w:pPr>
        <w:pStyle w:val="Heading3"/>
      </w:pPr>
      <w:r>
        <w:t xml:space="preserve">КЦ «Салют» приглашает 3 апреля на юбилейный концерт Хоровой школы «Дебют»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bCs/>
          <w:b/>
        </w:rPr>
        <w:t xml:space="preserve">Хоровая школа мальчиков и юношей «Дебют» известна во всем мире.</w:t>
      </w:r>
      <w:r>
        <w:t xml:space="preserve"> </w:t>
      </w:r>
      <w:r>
        <w:rPr>
          <w:bCs/>
          <w:b/>
        </w:rPr>
        <w:t xml:space="preserve">Международная ассоциация «MUSICA – MUNDI» и комитет общества INTERKULTUR внесли эту школу, созданную два десятилетия назад в Северо-Западном округе, в число тридцати лучших детских хоров мира.</w:t>
      </w:r>
    </w:p>
    <w:p>
      <w:pPr>
        <w:pStyle w:val="BodyText"/>
      </w:pPr>
      <w:r>
        <w:t xml:space="preserve">Первого апреля исполняется 75 лет Алле Ястребовой – создателю и руководителю Образцового коллектива Хоровой школы мальчиков и юношей «Дебют» ГБОУ «Школа №883» (таково теперь его полное название). Большую часть своей педагогической и общественной жизни Алла Ястребова посвятила детям Северо-Западного округа, став им другом, второй мамой, наставником на всю жизнь. Сдружила многочисленные семьи, приобщив их к духовному богатству классической отечественной и зарубежной хоровой музыки.</w:t>
      </w:r>
    </w:p>
    <w:p>
      <w:pPr>
        <w:pStyle w:val="BodyText"/>
      </w:pPr>
      <w:r>
        <w:t xml:space="preserve">Её коллектив перешагнул своё 19-летие и далее триумфально - с наградами Гран-При шагнул в свой 20-летний юбилейный год, который будет широко отмечаться 19 января 2017 года. Сегодня в хоровой школе занимаются более 300 мальчиков и юношей в возрасте от 4 до 20 лет, действуют 7 хоров.</w:t>
      </w:r>
    </w:p>
    <w:p>
      <w:pPr>
        <w:pStyle w:val="BodyText"/>
      </w:pPr>
      <w:r>
        <w:t xml:space="preserve">Коллективы Хоровой школы - неоднократные обладатели высших российских и международных наград, чемпионы мира по хоровому искусству для детских и молодёжных хоров (Австрия, 2011). Они становились лауреатами международных конкурсов в Австрии, Чехии, Польше, Италии, Испании, Германии и многих других странах. За их плечами - почетные репетиции с регентом Храма Христа Спасителя. С 2015 года концертная программа «Ангельские голоса и органная музыка» тепло принимается в Кафедральном соборе св. Петра и Павла.</w:t>
      </w:r>
    </w:p>
    <w:p>
      <w:pPr>
        <w:pStyle w:val="BodyText"/>
      </w:pPr>
      <w:r>
        <w:t xml:space="preserve">Концертные хоры активно участвуют как в классических концертах, конкурсах и фестивалях, так и в мероприятиях с участием духовенства - такими, как Пасхальный фестиваль, Рождественская песнь, концерты в Троице-Сергиевой лавре, Новоиерусалимском монастыре, Свято-Алексиевской пустыни, выступления на Православные праздники в зале церковных соборов Храма Христа Спасителя.</w:t>
      </w:r>
    </w:p>
    <w:p>
      <w:pPr>
        <w:pStyle w:val="BodyText"/>
      </w:pPr>
      <w:r>
        <w:t xml:space="preserve">Коллектив Аллы Ястребовой будет выступать 3 апреля в 15.00 на сцене Культурного центра «Салют». Адрес: ул. Свободы, 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http://horoshevo-mnevniki.mos.ru/presscenter/news/detail/2673620.html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73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73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2025-03-03T09:19:33Z</dcterms:created>
  <dcterms:modified xsi:type="dcterms:W3CDTF">2025-03-03T09:19:33Z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