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47844cc37d380df81405d99e04c7885f5cf10"/>
    <w:p>
      <w:pPr>
        <w:pStyle w:val="Heading3"/>
      </w:pPr>
      <w:r>
        <w:t xml:space="preserve">Присвоение адреса объекту в Москве доступно на портале госуслуг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t xml:space="preserve">С 21 декабря одна из самых популярных услуг Департамента городского имущества Москвы — присвоение адреса объекту или его аннулирование — стала доступна в онлайн-режиме на городском портале госуслуг. Об этом заявил заместитель главы департамента Дмитрий Тетушкин.</w:t>
      </w:r>
    </w:p>
    <w:p>
      <w:pPr>
        <w:pStyle w:val="BodyText"/>
      </w:pPr>
      <w:r>
        <w:t xml:space="preserve">По его словам, только в 2016 году объем заявлений на получение данной услуги в Москве вырос на 20 процентов.</w:t>
      </w:r>
    </w:p>
    <w:p>
      <w:pPr>
        <w:pStyle w:val="BodyText"/>
      </w:pPr>
      <w:r>
        <w:t xml:space="preserve">Дмитрий Тетушкин отметил, что перевод услуги в электронный вид значительно упростит и ускорит ее получение. Также останется возможность заказать бумажный документ о присвоении или аннулировании адреса — для этого на портале госуслуг нужно будет оставить соответствующее заявление.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http://horoshevo-mnevniki.mos.ru/presscenter/news/detail/4502215.html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502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502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2023-10-09T09:57:51Z</dcterms:created>
  <dcterms:modified xsi:type="dcterms:W3CDTF">2023-10-09T09:57:51Z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