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6880460105cb39bb61d82d80d91318c5c762"/>
    <w:p>
      <w:pPr>
        <w:pStyle w:val="Heading3"/>
      </w:pPr>
      <w:r>
        <w:t xml:space="preserve">В будущем году в Москве планируется ввод 16 новых станций метро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На 2017 год в Москве запланировано ввести в эксплуатацию сразу 16 новых станция подземки. Кроме того, согласно заявлению, сделанному вчера руководителем Департамента строительства Андреем Бочкаревым, в настоящий момент ведется множество работ по строительство метро: около 22 проходческих комплексов прокладывают тоннели до новых станций; завершено строительство наклонного хода на «Парке Победы», который является одним из самых длинных во всем метрополитене Москвы; на конец декабря текущего года запланировано начало строительства новых тоннелей на Кожуховской ветке, для проходки которых задействован десятиметровый щит.</w:t>
      </w:r>
    </w:p>
    <w:p>
      <w:pPr>
        <w:pStyle w:val="BodyText"/>
      </w:pPr>
      <w:r>
        <w:t xml:space="preserve">«Власти Москвы приняли решение продлить Люблинско-Дмитровскую линию», — рассказал Бочкарев еще про одну ветку метрополитена Москвы.</w:t>
      </w:r>
    </w:p>
    <w:p>
      <w:pPr>
        <w:pStyle w:val="BodyText"/>
      </w:pPr>
      <w:r>
        <w:t xml:space="preserve">Благодаря активному расширению карты метрополитена Москвы, с каждым годом отдаленные районы столицы становятся все более транспортно доступными. Кроме того, жители Подмосковья и других регионов могут добраться до центра города и любого места в столице быстрее и с куда большими удобствами, нежели ранее.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http://horoshevo-mnevniki.mos.ru/presscenter/news/detail/4508999.html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8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8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2024-07-09T00:20:37Z</dcterms:created>
  <dcterms:modified xsi:type="dcterms:W3CDTF">2024-07-09T00:20:37Z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