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78c365c13529b124d3b122f6077c6aedfd9457"/>
    <w:p>
      <w:pPr>
        <w:pStyle w:val="Heading3"/>
      </w:pPr>
      <w:r>
        <w:t xml:space="preserve">Оповещение о проведении публичных слушаний по вопросу "Проект внесения изменений в правила землепользования и застройки города Москвы в отношении территории по адресу: проект планировки территории кварталов 83, 84-85, 86 района Хорошево-Мневники, СЗАО"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проект планировки территории кварталов 83, 84-85, 86 района Хорошево-Мневники,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Живописная, д. 1 (в помещении ГБУДО города Москвы «Детская музыкальная школа имени В.В. Андреева»).</w:t>
      </w:r>
    </w:p>
    <w:p>
      <w:pPr>
        <w:pStyle w:val="BodyText"/>
      </w:pPr>
      <w:r>
        <w:rPr>
          <w:bCs/>
          <w:b/>
        </w:rPr>
        <w:t xml:space="preserve">Экспозиция открыта с 22.11.2019 по 28.11.2019.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03.12.2019 в 19:00 часов по адресу: ул. Живописная, д. 11, корп. 3 (в помещении ГБОУ города Москвы «Школа № 1517»).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проект планировки территории кварталов 83, 84-85, 86 района Хорошево-Мневники,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hyperlink r:id="rId22">
        <w:r>
          <w:rPr>
            <w:rStyle w:val="Hyperlink"/>
            <w:u w:val="single"/>
            <w:iCs/>
            <w:i/>
            <w:bCs/>
            <w:b/>
          </w:rPr>
          <w:t xml:space="preserve">Проект внесения изменений в правила землепользования и застройки города Москвы, в отношении территории по адресу: подготовка проекта планировки территории микрорайонов 83, 84-85, 86, района Хорошево-Мневники</w:t>
        </w:r>
      </w:hyperlink>
    </w:p>
    <w:p>
      <w:pPr>
        <w:pStyle w:val="BodyText"/>
      </w:pPr>
      <w:hyperlink r:id="rId23">
        <w:r>
          <w:rPr>
            <w:rStyle w:val="Hyperlink"/>
            <w:u w:val="single"/>
            <w:iCs/>
            <w:i/>
            <w:bCs/>
            <w:b/>
          </w:rPr>
          <w:t xml:space="preserve">Пояснительная записка к проекту внесения изменений в правила землепользования и застройки города Москвы, в отношении территории по адресу: подготовка проекта планировки территории микрорайонов 83, 84-85, 86, района Хорошево-Мневники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http://horoshevo-mnevniki.mos.ru/public-hearings/detail/8493752.html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&#1057;&#1047;&#1040;&#1054;%20_&#1055;&#1055;&#1058;%20&#1061;&#1086;&#1088;&#1086;&#1096;&#1077;&#1074;&#1086;_&#1052;&#1085;&#1077;&#1074;&#1085;&#1080;&#1082;&#1080;_&#1084;&#1082;_83_84_85_86.doc" TargetMode="External" /><Relationship Type="http://schemas.openxmlformats.org/officeDocument/2006/relationships/hyperlink" Id="rId22" Target="/&#1057;&#1047;&#1040;&#1054;%20_&#1055;&#1055;&#1058;%20&#1061;&#1086;&#1088;&#1086;&#1096;&#1077;&#1074;&#1086;_&#1052;&#1085;&#1077;&#1074;&#1085;&#1080;&#1082;&#1080;_&#1084;&#1082;_83_84_85_86.pdf" TargetMode="External" /><Relationship Type="http://schemas.openxmlformats.org/officeDocument/2006/relationships/hyperlink" Id="rId25" Target="http://horoshevo-mnevniki.mos.ru" TargetMode="External" /><Relationship Type="http://schemas.openxmlformats.org/officeDocument/2006/relationships/hyperlink" Id="rId24" Target="http://horoshevo-mnevniki.mos.ru/public-hearings/detail/8493752.html" TargetMode="External" /><Relationship Type="http://schemas.openxmlformats.org/officeDocument/2006/relationships/hyperlink" Id="rId21" Target="http://www.szao.mos.ru/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57;&#1047;&#1040;&#1054;%20_&#1055;&#1055;&#1058;%20&#1061;&#1086;&#1088;&#1086;&#1096;&#1077;&#1074;&#1086;_&#1052;&#1085;&#1077;&#1074;&#1085;&#1080;&#1082;&#1080;_&#1084;&#1082;_83_84_85_86.doc" TargetMode="External" /><Relationship Type="http://schemas.openxmlformats.org/officeDocument/2006/relationships/hyperlink" Id="rId22" Target="/&#1057;&#1047;&#1040;&#1054;%20_&#1055;&#1055;&#1058;%20&#1061;&#1086;&#1088;&#1086;&#1096;&#1077;&#1074;&#1086;_&#1052;&#1085;&#1077;&#1074;&#1085;&#1080;&#1082;&#1080;_&#1084;&#1082;_83_84_85_86.pdf" TargetMode="External" /><Relationship Type="http://schemas.openxmlformats.org/officeDocument/2006/relationships/hyperlink" Id="rId25" Target="http://horoshevo-mnevniki.mos.ru" TargetMode="External" /><Relationship Type="http://schemas.openxmlformats.org/officeDocument/2006/relationships/hyperlink" Id="rId24" Target="http://horoshevo-mnevniki.mos.ru/public-hearings/detail/8493752.html" TargetMode="External" /><Relationship Type="http://schemas.openxmlformats.org/officeDocument/2006/relationships/hyperlink" Id="rId21" Target="http://www.szao.mos.ru/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2025-07-09T20:46:22Z</dcterms:created>
  <dcterms:modified xsi:type="dcterms:W3CDTF">2025-07-09T20:46:22Z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