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068e4efdb44747eb911b6e78c11f9b0514bb9"/>
    <w:p>
      <w:pPr>
        <w:pStyle w:val="Heading3"/>
      </w:pPr>
      <w:r>
        <w:t xml:space="preserve">Оповещение о проведении публичных слушаний по вопросу «Проект планировки территории квартала 79 района Хорошево-Мневники (СЗАО) в целях реализации Программы реновации жилищного фонда в городе Москве»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квартала 79 района Хорошево-Мневники (СЗАО) в целях реализации Программы реновации жилищного фонда в городе Москве».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Демьяна Бедного, д. 16 (в помещении Детской библиотеки № 242 ГБУК города Москвы «ЦБС СЗАО»).</w:t>
      </w:r>
    </w:p>
    <w:p>
      <w:pPr>
        <w:pStyle w:val="BodyText"/>
      </w:pPr>
      <w:r>
        <w:rPr>
          <w:bCs/>
          <w:b/>
        </w:rPr>
        <w:t xml:space="preserve">Экспозиция открыта с 22.11.2019 по 28.11.2019.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03.12.2019 в 19:30 часов по адресу: Новохорошевский проезд, д. 12 (в помещении ГБОУ города Москвы «Школа № 1560 «Лидер», корпус им. А.С. Пушкина»).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квартала 79 района Хорошево-Мневники (СЗАО) в целях реализации Программы реновации жилищного фонда в городе Москве»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  <w:bCs/>
            <w:b/>
          </w:rPr>
          <w:t xml:space="preserve">Проект планировки территории микрорайона 79 района Хорошево-Мневники в целях реализации программы реновации жилищного фонда в городе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http://horoshevo-mnevniki.mos.ru/public-hearings/detail/8493996.html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&#1061;&#1086;&#1088;&#1086;&#1096;&#1077;&#1074;&#1086;-&#1052;&#1085;&#1077;&#1074;&#1085;&#1080;&#1082;&#1080;_79.pdf" TargetMode="External" /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public-hearings/detail/8493996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&#1061;&#1086;&#1088;&#1086;&#1096;&#1077;&#1074;&#1086;-&#1052;&#1085;&#1077;&#1074;&#1085;&#1080;&#1082;&#1080;_79.pdf" TargetMode="External" /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public-hearings/detail/8493996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2025-06-09T22:23:04Z</dcterms:created>
  <dcterms:modified xsi:type="dcterms:W3CDTF">2025-06-09T22:23:04Z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