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4cf7dc18956b9123da57beeeab72edb94a9223"/>
    <w:p>
      <w:pPr>
        <w:pStyle w:val="Heading3"/>
      </w:pPr>
      <w:r>
        <w:t xml:space="preserve">Протокол и заключение № 44/19 ПС о результатах публичных слушаний по «Проекту планировки территории микрорайонов 83, 84-85, 86 района Хорошево-Мневники в целях реализации Программы реновации жилищного фонда в городе Москве»</w:t>
      </w:r>
    </w:p>
    <w:p>
      <w:pPr>
        <w:pStyle w:val="FirstParagraph"/>
      </w:pPr>
      <w:r>
        <w:t xml:space="preserve">25.12.2019</w:t>
      </w:r>
    </w:p>
    <w:p>
      <w:pPr>
        <w:pStyle w:val="BodyText"/>
      </w:pPr>
      <w:hyperlink r:id="rId20">
        <w:r>
          <w:rPr>
            <w:rStyle w:val="Hyperlink"/>
          </w:rPr>
          <w:t xml:space="preserve">ЗАКЛЮЧЕНИЕ № 44/19 ПС о результатах публичных слушаний по «Проекту планировки территории микрорайонов 83, 84-85, 86 района Хорошево-Мневники в целях реализации Программы реновации жилищного фонда в городе Москве»</w:t>
        </w:r>
      </w:hyperlink>
    </w:p>
    <w:p>
      <w:pPr>
        <w:pStyle w:val="BodyText"/>
      </w:pPr>
      <w:r>
        <w:br/>
      </w:r>
    </w:p>
    <w:p>
      <w:pPr>
        <w:pStyle w:val="BodyText"/>
      </w:pPr>
      <w:hyperlink r:id="rId21">
        <w:r>
          <w:rPr>
            <w:rStyle w:val="Hyperlink"/>
          </w:rPr>
          <w:t xml:space="preserve">ПРОТОКОЛ № 44/19ПС публичных слушаний по «Проекту планировки территории микрорайонов 83, 84-85, 86 района Хорошево-Мневники в целях реализации Программы реновации жилищного фонда в городе Москве»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http://horoshevo-mnevniki.mos.ru/public-hearings/detail/8593230.html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Хорошево-Мневники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44-19%20&#1047;&#1072;&#1082;&#1083;&#1102;&#1095;&#1077;&#1085;&#1080;&#1077;.docx" TargetMode="External" /><Relationship Type="http://schemas.openxmlformats.org/officeDocument/2006/relationships/hyperlink" Id="rId21" Target="/44-19%20&#1055;&#1088;&#1086;&#1090;&#1086;&#1082;&#1086;&#1083;.docx" TargetMode="External" /><Relationship Type="http://schemas.openxmlformats.org/officeDocument/2006/relationships/hyperlink" Id="rId23" Target="http://horoshevo-mnevniki.mos.ru" TargetMode="External" /><Relationship Type="http://schemas.openxmlformats.org/officeDocument/2006/relationships/hyperlink" Id="rId22" Target="http://horoshevo-mnevniki.mos.ru/public-hearings/detail/85932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44-19%20&#1047;&#1072;&#1082;&#1083;&#1102;&#1095;&#1077;&#1085;&#1080;&#1077;.docx" TargetMode="External" /><Relationship Type="http://schemas.openxmlformats.org/officeDocument/2006/relationships/hyperlink" Id="rId21" Target="/44-19%20&#1055;&#1088;&#1086;&#1090;&#1086;&#1082;&#1086;&#1083;.docx" TargetMode="External" /><Relationship Type="http://schemas.openxmlformats.org/officeDocument/2006/relationships/hyperlink" Id="rId23" Target="http://horoshevo-mnevniki.mos.ru" TargetMode="External" /><Relationship Type="http://schemas.openxmlformats.org/officeDocument/2006/relationships/hyperlink" Id="rId22" Target="http://horoshevo-mnevniki.mos.ru/public-hearings/detail/85932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2025-07-27T14:57:55Z</dcterms:created>
  <dcterms:modified xsi:type="dcterms:W3CDTF">2025-07-27T14:57:55Z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