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офилактика-превыше-всего"/>
    <w:p>
      <w:pPr>
        <w:pStyle w:val="Heading3"/>
      </w:pPr>
      <w:r>
        <w:t xml:space="preserve">Профилактика превыше всего</w:t>
      </w:r>
    </w:p>
    <w:p>
      <w:pPr>
        <w:pStyle w:val="FirstParagraph"/>
      </w:pPr>
      <w:r>
        <w:t xml:space="preserve">27.10.2020</w:t>
      </w:r>
    </w:p>
    <w:p>
      <w:pPr>
        <w:pStyle w:val="BodyText"/>
      </w:pPr>
      <w:r>
        <w:t xml:space="preserve">Сотрудники Управления МЧС по СЗАО круглосуточно обеспечивают безопасность жителей столицы.</w:t>
      </w:r>
      <w:r>
        <w:br/>
      </w:r>
      <w:r>
        <w:t xml:space="preserve">В целях усиления мер пожарной безопасности, инспектора надзорной деятельности СЗАО регулярно осуществляют профилактические обходы лесопарковых и парковых зон, мест массового отдыха граждан, пожароопасных зон, водных объектов. Во время обходов с гражданами проводятся профилактические беседы о правилах пожарной безопасности в быту и на природе, о причинах возникновения пожара, об алгоритме действия в данной чрезвычайной ситуации. Ведь основная причина пожаров, как и многих происшествий - человеческий фактор, халатность и легкомыслие самого человека. Сотрудники чрезвычайного ведомства просят людей быть бдительными и внимательными, беречь себя и своих близких. Ведь пожар легче предупредить, чем потушить - и это не просто слова!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9058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oroshevo-mnevniki.mos.ru/www/профилактика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58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horoshevo-mnevniki.mos.ru/www/профилактика%20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http://horoshevo-mnevniki.mos.ru/the-rule-of-law-security-legality/moe/fire-safety/detail/9364367.html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horoshevo-mnevniki.mos.ru" TargetMode="External" /><Relationship Type="http://schemas.openxmlformats.org/officeDocument/2006/relationships/hyperlink" Id="rId26" Target="http://horoshevo-mnevniki.mos.ru/the-rule-of-law-security-legality/moe/fire-safety/detail/9364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horoshevo-mnevniki.mos.ru" TargetMode="External" /><Relationship Type="http://schemas.openxmlformats.org/officeDocument/2006/relationships/hyperlink" Id="rId26" Target="http://horoshevo-mnevniki.mos.ru/the-rule-of-law-security-legality/moe/fire-safety/detail/9364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2025-04-15T13:50:06Z</dcterms:created>
  <dcterms:modified xsi:type="dcterms:W3CDTF">2025-04-15T13:50:06Z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