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94" w:rsidRPr="0003483A" w:rsidRDefault="006D1D94" w:rsidP="006D1D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0348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Соблюдение пожарной безопасности в период проведения праздничных мероприятий</w:t>
      </w:r>
      <w:bookmarkEnd w:id="0"/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Зимне-весенний период  включает ряд праздничных мероприятий, которые организовываются и проводятся как в помещениях, так и на улицах (в скверах, парковых зонах и др.).</w:t>
      </w:r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напомнить, что о</w:t>
      </w: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тветственными за обеспечение пожарной безопасности при проведении культурно-массовых мероприятий являются руководители учреждений.</w:t>
      </w:r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Перед началом новогодних мероприятий руководитель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должны быть устранены до начала культурно-массового мероприятия. </w:t>
      </w:r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 </w:t>
      </w:r>
    </w:p>
    <w:p w:rsidR="006D1D94" w:rsidRPr="0003483A" w:rsidRDefault="006D1D94" w:rsidP="006D1D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Участие в празднике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 </w:t>
      </w:r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Лица, ответственные за организацию массовых спортивных, зрелищных и иных мероприятий на природных и озелененных территориях обязаны непосредственно перед проведением указанных мероприятий в пожароопасный сезон провести инструктаж их участников о соблюдении требований пожарной безопасности, а также о способах предупреждения пожаров.</w:t>
      </w:r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выявлении возгораний и пожароопасных ситуаций юридические и физические лица обязаны принимать необходимые меры к своевременному информированию об этом подразделения пожарной охраны.</w:t>
      </w:r>
    </w:p>
    <w:p w:rsidR="006D1D94" w:rsidRPr="0003483A" w:rsidRDefault="006D1D94" w:rsidP="006D1D9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 w:rsidRPr="0003483A">
        <w:rPr>
          <w:b/>
          <w:bCs/>
          <w:color w:val="000000" w:themeColor="text1"/>
          <w:sz w:val="28"/>
          <w:szCs w:val="28"/>
        </w:rPr>
        <w:t>На территории природных и озелененных территориях запрещается:</w:t>
      </w:r>
    </w:p>
    <w:p w:rsidR="006D1D94" w:rsidRPr="0003483A" w:rsidRDefault="006D1D94" w:rsidP="006D1D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3483A">
        <w:rPr>
          <w:color w:val="000000" w:themeColor="text1"/>
          <w:sz w:val="28"/>
          <w:szCs w:val="28"/>
        </w:rPr>
        <w:t>- проведение мероприятий, предусматривающих использование открытого огня, использование мангалов и иных приспособлений для тепловой обработки пищи с помощью открытого огня (жаровни, барбекю, решетки, котлы) вне специально обустроенных площадок, оборудованных информационными щитами и противопожарным инвентарем.</w:t>
      </w:r>
    </w:p>
    <w:p w:rsidR="006D1D94" w:rsidRPr="0003483A" w:rsidRDefault="006D1D94" w:rsidP="006D1D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3483A">
        <w:rPr>
          <w:color w:val="000000" w:themeColor="text1"/>
          <w:sz w:val="28"/>
          <w:szCs w:val="28"/>
        </w:rPr>
        <w:t xml:space="preserve">Под специально обустроенной площадкой понимается площадка, свободная </w:t>
      </w:r>
      <w:proofErr w:type="gramStart"/>
      <w:r w:rsidRPr="0003483A">
        <w:rPr>
          <w:color w:val="000000" w:themeColor="text1"/>
          <w:sz w:val="28"/>
          <w:szCs w:val="28"/>
        </w:rPr>
        <w:t>от</w:t>
      </w:r>
      <w:proofErr w:type="gramEnd"/>
      <w:r w:rsidRPr="0003483A">
        <w:rPr>
          <w:color w:val="000000" w:themeColor="text1"/>
          <w:sz w:val="28"/>
          <w:szCs w:val="28"/>
        </w:rPr>
        <w:t xml:space="preserve"> зеленых насаждений, травяного покрова в радиусе не менее 2 метров, оборудованная информационным щитом, противопожарным инвентарем (лопата, ведро, емкость с песком), емкостью для сбора мусора и отдельно оборудованной емкостью для сбора углей, иные действия, противоречащие установленному режиму использования и (или) охраны указанных территорий и могущие привести к возникновению пожароопасных ситуаций.</w:t>
      </w:r>
    </w:p>
    <w:p w:rsidR="006D1D94" w:rsidRPr="0003483A" w:rsidRDefault="006D1D94" w:rsidP="006D1D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32"/>
          <w:szCs w:val="32"/>
          <w:shd w:val="clear" w:color="auto" w:fill="FFFFFF"/>
        </w:rPr>
      </w:pPr>
    </w:p>
    <w:p w:rsidR="006D1D94" w:rsidRPr="0003483A" w:rsidRDefault="006D1D94" w:rsidP="006D1D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 w:rsidRPr="0003483A">
        <w:rPr>
          <w:color w:val="000000" w:themeColor="text1"/>
          <w:shd w:val="clear" w:color="auto" w:fill="FFFFFF"/>
        </w:rPr>
        <w:t>Разъяснено межрайонной природоохранной прокуратурой г. Москвы</w:t>
      </w:r>
    </w:p>
    <w:p w:rsidR="006D1D94" w:rsidRDefault="006D1D94" w:rsidP="006D1D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6C0B75" w:rsidRDefault="006C0B75"/>
    <w:sectPr w:rsidR="006C0B75" w:rsidSect="006D1D94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97"/>
    <w:rsid w:val="003C5F82"/>
    <w:rsid w:val="006C0B75"/>
    <w:rsid w:val="006D1D94"/>
    <w:rsid w:val="008E1297"/>
    <w:rsid w:val="008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Селезнева Анна Викторовна</cp:lastModifiedBy>
  <cp:revision>2</cp:revision>
  <dcterms:created xsi:type="dcterms:W3CDTF">2023-02-14T05:48:00Z</dcterms:created>
  <dcterms:modified xsi:type="dcterms:W3CDTF">2023-02-14T05:48:00Z</dcterms:modified>
</cp:coreProperties>
</file>